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Zagraj na 11. Imielin Blues Festival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Konkursowe przesłuchania oraz festiwalowe koncerty w ramach tegorocznej, jedenastej edycji Imielin Blues Festival, odbędą się w dniach 7-8 listopada 2020.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6px; height:6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Do 25 października organizatorzy czekają na zgłoszenia wykonawców, którzy chcieliby spróbować sił w tegorocznym konkursie. Dla najlepszych przewidziano atrakcyjne nagrody pieniężne, pamiątkowe statuetki oraz występ podczas głównego koncertu imprezy.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Jak co roku: podstawowym warunkiem uczestnictwa w konkursie jest wysłanie zgłoszenia wraz z dwoma nagranymi utworami, które będą materiałem dla komisji kwalifikacyjnej. W konkursie mogą wziąć udział tylko zespoły nieprofesjonalne, czyli takie, które nie mają podpisanego kontraktu z żadnym impresariatem i wytwórnią płytową. Zapraszam utalentowanych artystów, grających szeroko rozumianego bluesa do spróbowania sił na festiwalu – mówi Grzegorz Kapołka, dyrektor IBF oraz przewodniczący konkursowego jury.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można przesyłać tylko online - pocztą elektroniczną na adres e-mail: sokolnia@imielin.pl. Najciekawsze propozycje zostaną zakwalifikowane do drugiego etapu konkursu. W nim wykonawcy zagrają na żywo na scenie DK „Sokolnia” w pierwszym dniu festiwalu.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7 - 8 listopada 2020</w:t>
      </w:r>
    </w:p>
    <w:p>
      <w:r>
        <w:rPr>
          <w:rFonts w:ascii="calibri" w:hAnsi="calibri" w:eastAsia="calibri" w:cs="calibri"/>
          <w:sz w:val="24"/>
          <w:szCs w:val="24"/>
        </w:rPr>
        <w:t xml:space="preserve">D.K. Sokolnia w Imielinie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7.11 Konkurs zespołów bluesowych, godz. 13:00</w:t>
      </w:r>
    </w:p>
    <w:p>
      <w:r>
        <w:rPr>
          <w:rFonts w:ascii="calibri" w:hAnsi="calibri" w:eastAsia="calibri" w:cs="calibri"/>
          <w:sz w:val="24"/>
          <w:szCs w:val="24"/>
        </w:rPr>
        <w:t xml:space="preserve">Nagrody:</w:t>
      </w:r>
    </w:p>
    <w:p>
      <w:r>
        <w:rPr>
          <w:rFonts w:ascii="calibri" w:hAnsi="calibri" w:eastAsia="calibri" w:cs="calibri"/>
          <w:sz w:val="24"/>
          <w:szCs w:val="24"/>
        </w:rPr>
        <w:t xml:space="preserve">I miejsce 2000 PLN brutto</w:t>
      </w:r>
    </w:p>
    <w:p>
      <w:r>
        <w:rPr>
          <w:rFonts w:ascii="calibri" w:hAnsi="calibri" w:eastAsia="calibri" w:cs="calibri"/>
          <w:sz w:val="24"/>
          <w:szCs w:val="24"/>
        </w:rPr>
        <w:t xml:space="preserve">II miejsce 1500 PLN brutto</w:t>
      </w:r>
    </w:p>
    <w:p>
      <w:r>
        <w:rPr>
          <w:rFonts w:ascii="calibri" w:hAnsi="calibri" w:eastAsia="calibri" w:cs="calibri"/>
          <w:sz w:val="24"/>
          <w:szCs w:val="24"/>
        </w:rPr>
        <w:t xml:space="preserve">III miejsce 1000 PLN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8.11 Koncert Główny - szczegóły niebawem.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2024-05-14T11:23:19+02:00</dcterms:created>
  <dcterms:modified xsi:type="dcterms:W3CDTF">2024-05-14T11:23:19+02:00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