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III Katowice Music Colours Festival przesunięty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Zaplanowany na najbliższy piątek 30 października - III Katowice Music Colours Festival zostaje przesunięty na inny termin.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"Zdrowie uczestników i artystów jest najważniejsze. Ze względu na obecną sytuację pandemiczną w kraju, zdecydowaliśmy o przesunięciu tegorocznej edycji na pierwszy lub drugi kwartał 2021 roku" - mówi Grzegorz Kapołka, dyrektor artystyczny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bilety zachowują ważność. Nowa data festiwalu zostanie podana wraz z rozwojem sytuacji pandemicznej w kraju. Więcej informacji wkrótce.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Katowice Music Colours Festival to pełna paleta kolorów muzyki improwizowanej na najwyższym poziomie. Inicjatorem i dyrektorem artystycznym festiwalu jest słynny śląski bluesman Grzegorz Kapołka. Główną ideą festiwalu jest prezentacja artystów polskich i zagranicznych z ogromnym dorobkiem, nowatorskich, sięgających po bezkompromisowe rozwiązania.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III Katowice Music Colours Festival odbędą się dwa koncerty. Pierwszy to Kapołka-Gralak Special Project w składzie: Antoni Ziut Gralak (trąbka), Grzegorz Kapołka (gitara), Darek Ziółek (bas), Mirek Rzepa (gitara) oraz Alan Kapołka (perkusja). – „Zagramy przede wszystkim nowe kompozycje, fuzję jazzu i rocka. Ze względu na udział Ziuta Gralaka i obecność jego trąbki w koncercie, chciałbym, żeby spora część koncertu to była muzyka przestrzenna, trąbka ma w sobie taki koloryt który prowokuje tego typu estetykę.” – mówi Grzegorz Kapołka, dyrektor artystyczny festiwalu.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gwiazda wieczoru to trio Marcina Wyrostka w składzie Marcin Wyrostek - akordeon, Piotr Zaufal - gitara basowa, Krzysztof Nowakowski- instrumenty perkusyjne. Marcin Wyrostek to akordeonista, zwycięzca polskiej, drugiej edycji programu Mam Talent. Jest wykładowcą Akademii Muzycznej im. Karola Szymanowskiego w Katowicach i członkiem Amerykańskiego Stowarzyszenia Akordeonistów. Jest założycielem kilku projektów muzycznych w tym "Marcin Wyrostek Corazon" oraz "Marcin Wyrostek Corazon &amp; Dance Show" z udziałem najlepszych polskich tancerzy - Anny Głogowskiej ,Jana Klimenta i Tomasza Barańskiego.</w:t>
      </w:r>
    </w:p>
    <w:p>
      <w:r>
        <w:rPr>
          <w:rFonts w:ascii="calibri" w:hAnsi="calibri" w:eastAsia="calibri" w:cs="calibri"/>
          <w:sz w:val="24"/>
          <w:szCs w:val="24"/>
        </w:rPr>
        <w:t xml:space="preserve">Nagrał sześć autorskich płyt, za które otrzymał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siedem platynowych płyt oraz nominację do nagrody Fryderyki oraz nagrodę na Festiwalu TOP Trendy. Wykonuje muzykę klasyczną, jazzową i ethno folk. Kluczowym elementem jego tożsamości muzycznej jest improwizacja.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Organizatorem Festiwalu jest Stowarzyszenie Gitara i Blues, a współgospodarzem Miasto Katowice.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2024-05-17T07:11:04+02:00</dcterms:created>
  <dcterms:modified xsi:type="dcterms:W3CDTF">2024-05-17T07:11:04+02:00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