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Ania Karwan: nadchodzi wyczekiwany debiutancki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jedna z najbardziej oczekiwanych polskich premier płytowych 2019 roku. 15 lutego do sklepów trafi debiutancki album Ani Karwan, zatytułowany po prostu jej imieniem i nazwiskiem.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Singlowy utwór „Głupcy” zrobił furorę na antenach radiowych, a klip ma ponad osiem milionów wyświetleń. Pod koniec stycznia światło dzienne ujrzała druga piosenka z płyty – ballada „Czarny świt”. Wkrótce również pierwsze koncerty promujące wydawnictwo.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zobacz klip: Czarny Świt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https://youtu.be/c4pq38RFBL4</w:t>
        </w:r>
      </w:hyperlink>
    </w:p>
    <w:p/>
    <w:p>
      <w:r>
        <w:rPr>
          <w:rFonts w:ascii="calibri" w:hAnsi="calibri" w:eastAsia="calibri" w:cs="calibri"/>
          <w:sz w:val="24"/>
          <w:szCs w:val="24"/>
        </w:rPr>
        <w:t xml:space="preserve">Ania Karwan długo i cierpliwie pracowała na sukces. Próbowała sił w różnych programach typu „talent show” (wygrała jeden z odcinków „Szansy na sukces”), brała udział w sesjach nagraniowych gwiazd polskiej sceny (między innymi: Edyty Górniak, Kasi Cerekwickiej i Andrzeja Piasecznego), nagrywała piosenki do popularnych filmów i seriali. Trzy lata temu postanowiła wziąć udział w kolejnym telewizyjnym widowisku - „The Voice of Poland”. To był strzał w dziesiątkę! Podczas przesłuchań „w ciemno” zachwyciła jurorów wykonaniem słynnego „Purple Rain” z repertuaru Prince'a. Ania doszła aż do finału siódmej edycji, w której ostatecznie zajęła trzecie miejsce.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Wokalistka trafiła pod skrzydła wytwórni 2trakcrecords, prowadzonej przez Sławomira Mroczka i Bogdana Kondrackiego – niegdyś muzyka kultowego zespołu awangardowego Kobong, a obecnie producenta płyt Dawida Podsiadły, Brodki i Ani Dąbrowskiej.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Wydany w sierpniu ubiegłego roku singiel „Głupcy” szybko stał się hitem. Zasłużenie, bo takiej ambitnej, dopracowanej i ciekawie zaaranżowanej muzyki pop nigdy za wiele na listach przebojów. Drugi singiel z płyty pokazuje inne oblicze artystki, ale również szybko zdobywa odbiorców.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marcu będzie można posłuchać na żywo utworów z debiutanckiego krążka. Wiosenna Trasa Koncertowa rozpocznie się w Dzień Kobiet w łódzkim Teatrze DOM. Wokalistka odwiedzi jeszcze: Wrocław, Kraków, Gdańsk, Rzeszów oraz Warszawę. Szczegóły trasy zostaną ujawnione niebawem. - Czekam z niecierpliwością na wyjście z tą płytą na scenę. Zaproszę publiczność do wysłuchania niełatwej, ale pięknej historii mojego życia – zapowiada Ania Karwan.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Oprócz autorskich utworów z debiutanckiej płyty, na wiosennych koncertach nie zabraknie również coverów ze wspomnianym wyżej „Purple Rain” na czele...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alomedia.us1.list-manage.com/track/click?u=c6fb1bf4c9969fcb6d0812375&amp;amp;amp;id=52818cd5bd&amp;amp;amp;e=5689d686c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2024-05-09T19:56:17+02:00</dcterms:created>
  <dcterms:modified xsi:type="dcterms:W3CDTF">2024-05-09T19:56:17+02:00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