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Ostatnie dni zgłoszeń zespołów na Imielin Blues Festival. Znamy line-up festiwalu.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 25 października organizatorzy czekają na zgłoszenia wykonawców, którzy chcieliby spróbować sił w tegorocznym konkursie w ramach jedenastej edycji Imielin Blues Festival. Dla najlepszych przewidziano atrakcyjne nagrody pieniężne, pamiątkowe statuetki oraz występ podczas głównego koncertu imprezy.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Konkursowe przesłuchania oraz festiwalowe koncerty w ramach tegorocznej, jedenastej edycji Imielin Blues Festival, odbędą się w dniach 7-8 listopada 2020.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- Jak co roku: podstawowym warunkiem uczestnictwa w konkursie jest wysłanie zgłoszenia wraz z dwoma nagranymi utworami, które będą materiałem dla komisji kwalifikacyjnej. W konkursie mogą wziąć udział tylko zespoły nieprofesjonalne, czyli takie, które nie mają podpisanego kontraktu z żadnym impresariatem i wytwórnią płytową. Zapraszam utalentowanych artystów, grających szeroko rozumianego bluesa do spróbowania sił na festiwalu – mówi Grzegorz Kapołka, dyrektor IBF oraz przewodniczący konkursowego jury.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Materiały można przesyłać tylko online - pocztą elektroniczną na adres e-mail: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sokolnia@imielin.pl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 Najciekawsze propozycje zostaną zakwalifikowane do drugiego etapu konkursu. W nim wykonawcy zagrają na żywo na scenie DK „Sokolnia” w pierwszym dniu festiwalu.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7 - 8 listopada 2020</w:t>
      </w:r>
    </w:p>
    <w:p>
      <w:r>
        <w:rPr>
          <w:rFonts w:ascii="calibri" w:hAnsi="calibri" w:eastAsia="calibri" w:cs="calibri"/>
          <w:sz w:val="24"/>
          <w:szCs w:val="24"/>
        </w:rPr>
        <w:t xml:space="preserve">D.K. Sokolnia w Imielinie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7.11 Konkurs zespołów bluesowych,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godz. 14:00</w:t>
      </w:r>
    </w:p>
    <w:p>
      <w:r>
        <w:rPr>
          <w:rFonts w:ascii="calibri" w:hAnsi="calibri" w:eastAsia="calibri" w:cs="calibri"/>
          <w:sz w:val="24"/>
          <w:szCs w:val="24"/>
        </w:rPr>
        <w:t xml:space="preserve">Nagrody:</w:t>
      </w:r>
    </w:p>
    <w:p>
      <w:r>
        <w:rPr>
          <w:rFonts w:ascii="calibri" w:hAnsi="calibri" w:eastAsia="calibri" w:cs="calibri"/>
          <w:sz w:val="24"/>
          <w:szCs w:val="24"/>
        </w:rPr>
        <w:t xml:space="preserve">I miejsce 2000 PLN brutto</w:t>
      </w:r>
    </w:p>
    <w:p>
      <w:r>
        <w:rPr>
          <w:rFonts w:ascii="calibri" w:hAnsi="calibri" w:eastAsia="calibri" w:cs="calibri"/>
          <w:sz w:val="24"/>
          <w:szCs w:val="24"/>
        </w:rPr>
        <w:t xml:space="preserve">II miejsce 1500 PLN brutto</w:t>
      </w:r>
    </w:p>
    <w:p>
      <w:r>
        <w:rPr>
          <w:rFonts w:ascii="calibri" w:hAnsi="calibri" w:eastAsia="calibri" w:cs="calibri"/>
          <w:sz w:val="24"/>
          <w:szCs w:val="24"/>
        </w:rPr>
        <w:t xml:space="preserve">III miejsce 1000 PLN brutto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godz: 18:00 </w:t>
      </w:r>
    </w:p>
    <w:p>
      <w:r>
        <w:rPr>
          <w:rFonts w:ascii="calibri" w:hAnsi="calibri" w:eastAsia="calibri" w:cs="calibri"/>
          <w:sz w:val="24"/>
          <w:szCs w:val="24"/>
        </w:rPr>
        <w:t xml:space="preserve">- wręczenie nagród Laureatom konkursu</w:t>
      </w:r>
    </w:p>
    <w:p>
      <w:r>
        <w:rPr>
          <w:rFonts w:ascii="calibri" w:hAnsi="calibri" w:eastAsia="calibri" w:cs="calibri"/>
          <w:sz w:val="24"/>
          <w:szCs w:val="24"/>
        </w:rPr>
        <w:t xml:space="preserve">- koncert Laureatów konkursu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Koncert: Jacek Szuła - Damian Luber Kwartet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8.11 Koncert Główny </w:t>
      </w:r>
    </w:p>
    <w:p>
      <w:r>
        <w:rPr>
          <w:rFonts w:ascii="calibri" w:hAnsi="calibri" w:eastAsia="calibri" w:cs="calibri"/>
          <w:sz w:val="24"/>
          <w:szCs w:val="24"/>
        </w:rPr>
        <w:t xml:space="preserve">godz: 18:00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Adam Bartoś Band </w:t>
      </w:r>
    </w:p>
    <w:p>
      <w:r>
        <w:rPr>
          <w:rFonts w:ascii="calibri" w:hAnsi="calibri" w:eastAsia="calibri" w:cs="calibri"/>
          <w:sz w:val="24"/>
          <w:szCs w:val="24"/>
        </w:rPr>
        <w:t xml:space="preserve">Łukasz Gorczyca i Przyjaciele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halomedia.biuroprasowe.pl/word/?hash=2893890536061113bfa5c029eb143334&amp;id=141246&amp;typ=eprmailto:sokolnia@imielin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2026-10-25T13:11:09+01:00</dcterms:created>
  <dcterms:modified xsi:type="dcterms:W3CDTF">2026-10-25T13:11:09+01:00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