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płyta Grzegorza Kapołki w międzynarodowym składzie!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„Super Blue Blues” - taki tytuł nosić będzie nowa płyta Grzegorza Kapołki. Jeden z najlepszych polskich gitarzystów jazzowych i bluesowych nagra ją w doborowym składzie, z udziałem znakomitej, amerykańsko – francuskiej, sekcji rytmicznej. Trio wejdzie do studia w drugiej połowie sierpnia.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„Super Blue Blues” - taki tytuł nosić będzie nowa płyta Grzegorza Kapołki. Jeden z najlepszych polskich gitarzystów jazzowych i bluesowych nagra ją w doborowym składzie, z udziałem znakomitej, amerykańsko – francuskiej, sekcji rytmicznej. Trio wejdzie do studia w drugiej połowie sierpnia.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Tytuł albumu nieprzypadkowo nawiązuje do serii płyt Grzegorza Kapołki, które przyniosły mu uznanie oraz liczne nagrody branżowe.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„Super Blue Blues” będzie pewnego rodzaju podsumowaniem sześciu poprzednich wydawnictw. Oczywiście wybrane z nich kompozycje zarejestrujemy na nowo podczas sesji, więc pewnie zabrzmią trochę inaczej. Ale będą również premierowe utwory – </w:t>
      </w:r>
      <w:r>
        <w:rPr>
          <w:rFonts w:ascii="calibri" w:hAnsi="calibri" w:eastAsia="calibri" w:cs="calibri"/>
          <w:sz w:val="24"/>
          <w:szCs w:val="24"/>
        </w:rPr>
        <w:t xml:space="preserve">mówi Grzegorz Kapołka.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Wirtuozowi gitary towarzyszyć będą dwaj świetni muzycy: basista Linley Marthe oraz perkusista Gregory Hutchinson. Pierwszy z nich pochodzi z Martyniki, ale na stałe mieszka i pracuje w Paryżu. W swoim bogatym artystycznym CV ma między innymi współpracę z ikoną jazzu Joe Zawinulem, Randym Breckerem, czy Gino Vanellim. Nowojorski perkusista Gregory Hutchinson również może pochwalić się wieloma uznanymi nazwiskami w swoim portfolio. Najważniejsze z nich to John Scofield, Joe Henderson i Joshua Redman.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Nie ukrywam, że sesja w takim gronie będzie dla mnie sporym wyzwaniem. Poziom tych muzyków jest nieprawdopodobny, po prostu topowa półka – </w:t>
      </w:r>
      <w:r>
        <w:rPr>
          <w:rFonts w:ascii="calibri" w:hAnsi="calibri" w:eastAsia="calibri" w:cs="calibri"/>
          <w:sz w:val="24"/>
          <w:szCs w:val="24"/>
        </w:rPr>
        <w:t xml:space="preserve">podkreśla śląski gitarzysta.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Trio nagra materiał w wojkowickim studio MAQ Records, w którym powstały poprzednie płyty Grzegorza Kapołki.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Bardzo dobrze mi się tam pracuje, nie ma sensu zmieniać miejsca, które sprawdziło się podczas wcześniejszych sesji –</w:t>
      </w:r>
      <w:r>
        <w:rPr>
          <w:rFonts w:ascii="calibri" w:hAnsi="calibri" w:eastAsia="calibri" w:cs="calibri"/>
          <w:sz w:val="24"/>
          <w:szCs w:val="24"/>
        </w:rPr>
        <w:t xml:space="preserve"> mówi Grzegorz.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Grzegorz Kapołka jest absolwentem Wydziału Jazzu i Muzyki Rozrywkowej Akademii Muzycznej im. Karola Szymanowskiego w Katowicach. Oprócz autorskich płyt, nagrał ponad 50 albumów jako muzyk sesyjny. Został wybrany „Gitarzystą Roku 2014" według czytelników magazynu „Twój Blues”. W rankingu „Gitarowy Top” (2002) został uznany za najlepszego gitarzystę bluesowego w Polsce, natomiast płyta „Blue Blues II” zajęła pierwsze miejsce w kategorii „Najlepsza płyta gitarowa Blues”. Natomiast „Blue Blues” została uznana przez prestiżowe czasopismo "Muzyk" za "najlepszą polską płytę bluesową jaka kiedykolwiek się ukazała”.</w:t>
      </w: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2026-10-05T01:42:24+02:00</dcterms:created>
  <dcterms:modified xsi:type="dcterms:W3CDTF">2026-10-05T01:42:24+02:00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