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Lady Pank nie zwalnia tempa – nowe daty koncertów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2018 roku, legenda polskiego rocka hucznie świętowała jubileusz 35 – lecia wydania debiutanckiego albumu, który okazał się prawdziwą kopalnią przebojów i dzięki któremu Lady Pank zyskał status gwiazdy. Panowie nie zamierzają jednak spocząć na laurach i kontynuują triumfalny podbój największych aren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roku, zespół wydał niezwykły album. Jan Borysewicz i Janusz Panasewicz nie ograniczyli się do przygotowania jubileuszowej reedycji, lecz ponownie weszli do studia i nagrali utwory z debiutanckiej płyty w nowych wersjach z udziałem licznego grona gwiazd polskiego rocka (i nie tylko). Warto wspomnieć w tym miejscu, że aż sześć utworów z oryginalnej płyty trafiło na szczyt Listy Przebojów Programu Trzeciego, a w latach osiemdziesiątych był to wyznacznik popularności zespołu w Polsce i jedna z nielicznych rozgłośni, w których nadawano muzykę rockową. Do dzisiaj trudno wyobrazić sobie koncert Lady Pank bez takich utworów jak: „Kryzysowa narzeczona”, „Zamki na piasku”, „Vademecum Skauta” czy „Mniej niż zero”. Ich teksty śpiewa kolejne już pokolenie fanów...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będzie celebrował rocznicę premiery kultowego debiutu również na tegorocznej serii koncertów. Podkreśli oprawa sceniczna nawiązująca do czasów, w których Lady Pank zaczynał swoją burzliwą i spektakularną karierę muzyczną. Ale nie zabraknie też na koncertach przebojów z późniejszych lat, zespół zaprezentuje przekrojową setlistę i zapowiada … niespodzianki. Jakie? O tym warto przekonać się na własne oczy i uszy.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rozpiska trasy prezentuje się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– Hala Arena – 2.03.2019 r. godz. 18:30 (koncert wyprzedany!)</w:t>
      </w:r>
    </w:p>
    <w:p>
      <w:r>
        <w:rPr>
          <w:rFonts w:ascii="calibri" w:hAnsi="calibri" w:eastAsia="calibri" w:cs="calibri"/>
          <w:sz w:val="24"/>
          <w:szCs w:val="24"/>
        </w:rPr>
        <w:t xml:space="preserve">Łódź – Atlas Arena – 10.03.2019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Kielce – Amfiteatr Kadzielnia – 26.05.2019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– Amfiteatr NCPP – 14.09.2019 r. godz. 19:30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Gdańsk/Sopot – Ergo Arena – 13.10.2019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– Hala Spodek 26.10.2019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Hala Stulecia 17.11.2019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– Tauron Arena Kraków – 23.11.2019 godz. 18:30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koncerty dostępne są w salonach Empiku (https://www.empikbilety.pl/event/Lady_Pank) oraz w internetowych sieciach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2026-09-19T07:25:40+02:00</dcterms:created>
  <dcterms:modified xsi:type="dcterms:W3CDTF">2026-09-19T07:25:40+02:00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