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 Koteluk &amp; Kwadrofonik rozpoczynają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września koncertem w Szczecinie rusza trasa koncertowa Mela Koteluk &amp; Kwadrofonik, promująca album „Astronomia poety. Baczyński”. Artyści zawitają do dziesięciu polskich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„Astronomia poety. Baczyński” zawiera piosenki na podstawie wierszy Krzysztofa Kamila Baczyńskiego. Wybór poezji, kompozycje i koncepcja muzyczna projektu są wspólnym dziełem Meli Koteluk oraz Bartka Wąsika, pianisty z kwartetu Kwadrofonik, który jest również autorem aranżacji.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samego początku przyświecała nam intencja, by pokazać Baczyńskiego jako pacyfistę i mistyka, człowieka zakochanego w życiu. Zdołaliśmy odtworzyć czyste i jasne oblicze Krzysztofa oraz zwrócić uwagę na niezwykłą wrażliwość i uniwersalność jego twórczości. Zdaje się, że jego błyskotliwe spostrzeżenia na temat świata i ludzi wynikały bardziej z wybitnego zmysłu obserwacji i intuicji niż z doświadczenia życiowego, które zostało tak wcześnie przerwane – mówią artyści.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https://bit.ly/2QwYs51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1.09 Szczecin - Filharmonia im. M. Karłowicza</w:t>
      </w:r>
    </w:p>
    <w:p>
      <w:r>
        <w:rPr>
          <w:rFonts w:ascii="calibri" w:hAnsi="calibri" w:eastAsia="calibri" w:cs="calibri"/>
          <w:sz w:val="24"/>
          <w:szCs w:val="24"/>
        </w:rPr>
        <w:t xml:space="preserve">08.09 Rybnik - Teatr Ziemi Rybnickiej </w:t>
      </w:r>
    </w:p>
    <w:p>
      <w:r>
        <w:rPr>
          <w:rFonts w:ascii="calibri" w:hAnsi="calibri" w:eastAsia="calibri" w:cs="calibri"/>
          <w:sz w:val="24"/>
          <w:szCs w:val="24"/>
        </w:rPr>
        <w:t xml:space="preserve">09.09 Kraków - ICE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26.09 Łódź -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27.09 Rzeszów - G2A Arena - Centrum Wystawienniczo Kongresowe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28.09 Lublin - Centrum Spotkania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02.10 Warszawa -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 Wrocław - Narodowe Forum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11.10 Bydgoszcz - Filharmonia Pomorska</w:t>
      </w:r>
    </w:p>
    <w:p>
      <w:r>
        <w:rPr>
          <w:rFonts w:ascii="calibri" w:hAnsi="calibri" w:eastAsia="calibri" w:cs="calibri"/>
          <w:sz w:val="24"/>
          <w:szCs w:val="24"/>
        </w:rPr>
        <w:t xml:space="preserve">29.10 Gdańsk - Stary Maneż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Mela Koteluk – wokalistka, autorka tekstów i kompozytorka. Laureatka Fryderyków w kategoriach „Debiut roku”, „Artystka roku”, „Album roku – pop alternatywny” oraz wielu prestiżowych nagród. Popularność zyskała m.in. za sprawą świetnie przyjętego albumu „Spadochron”, który ukazał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2012 r. Drugi album „Migracje”, wydany w 2014 r., ugruntował pozycję wokalistki, osiągając status podwójnej platynowej płyty i powtarzając sukces jej debiutanckiego krążka. Jesienią 2018 r. ukazała się trzecia płyta artystki – „Migawka”, która została wyróżniona Fryderykiem 2019 w kategorii „Album roku – pop alternatywny”. Mela ma na swoim koncie setki koncertów w ramach festiwali i autorskich tras koncertowych. Współpracowała m.in. z Czesławem Mozilem, Hanią Rani, Smolikiem, Danielem Bloomem czy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Kwadrofonik – laureat Paszportu „Polityki”; dzięki niekonwencjonalnemu instrumentarium jest jedynym tego typu kwartetem w Polsce i jednym z niewielu na świecie. Zespół tworzą pianiści Emilia Sitarz i Bartek Wąsik oraz perkusiści Magdalena Kordylasińska-Pękala i Piotr Maślanka (od 2020 r.). Kwadrofonik ma na koncie liczne nagrody, w tym Grand Prix Festiwalu Nowa Tradycja, nagrodę Europejskiej Unii Radiowej, zwycięstwo w konkursie Folkowy Fonogram Roku za debiutancki album „Folklove” oraz „Requiem ludowe” z udziałem Adama Struga. Występowali w większości krajów europejskich, w Azji i obu Amerykach, m.in. w słynnym Carnegie Hall czy w Filharmonii Berlińskiej. Grali podczas festiwali folkowych i muzyki współczesnej, a także na scenach filharmonicznych oraz offowych. Współpracowali m.in. z Dorotą Miśkiewicz, Janem Komasą czy Arturem Rojkiem.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„Astronomia poety. Baczyński” // Mela Koteluk &amp; Kwadrofonik to kolejny projekt muzyczny Muzeum Powstania Warszawskiego, które wydało tak znakomite albumy, jak „Fogg – pieśniarz Warszawy” w wykonaniu zespołu Młynarski-Masecki Jazz Camerata Varsoviensis, „Jestem przestrzeń” Moniki Borzym, „Historie” Andrzeja Smolika, Natalii Grosiak i Miuosha czy „Placówka ’44” w wykonaniu zespołu Voo Voo i 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2QwYs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2026-06-21T00:39:38+02:00</dcterms:created>
  <dcterms:modified xsi:type="dcterms:W3CDTF">2026-06-21T00:39:38+02:00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